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C9D9"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实验操作台</w:t>
      </w:r>
      <w:r>
        <w:rPr>
          <w:rFonts w:hint="eastAsia" w:ascii="仿宋" w:hAnsi="仿宋" w:eastAsia="仿宋"/>
          <w:sz w:val="32"/>
          <w:szCs w:val="32"/>
        </w:rPr>
        <w:t>技术要求与商务要求</w:t>
      </w:r>
    </w:p>
    <w:p w14:paraId="035D0523"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  <w:lang w:eastAsia="zh-CN"/>
        </w:rPr>
        <w:t>一、</w:t>
      </w:r>
      <w:r>
        <w:rPr>
          <w:rFonts w:hint="eastAsia" w:ascii="仿宋" w:hAnsi="仿宋" w:eastAsia="仿宋"/>
          <w:sz w:val="32"/>
          <w:szCs w:val="40"/>
        </w:rPr>
        <w:t>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C2269AC"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采购项目需实现的功能和目标：</w:t>
      </w:r>
    </w:p>
    <w:p w14:paraId="3AA2784E">
      <w:pPr>
        <w:pStyle w:val="2"/>
        <w:ind w:firstLine="641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购置实验操作台用于放置样品前处理设备、小型检测设备及日常样品前处理操作。</w:t>
      </w:r>
    </w:p>
    <w:p w14:paraId="3546BF7F">
      <w:pPr>
        <w:ind w:firstLine="641"/>
        <w:rPr>
          <w:rFonts w:hint="eastAsia"/>
        </w:rPr>
      </w:pPr>
    </w:p>
    <w:p w14:paraId="20E15F46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1、结构：钢木吊箱C型框架空位结构</w:t>
      </w:r>
    </w:p>
    <w:p w14:paraId="1372BF67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2、台面：不小于12.7mm厚黑色实芯理化板</w:t>
      </w:r>
    </w:p>
    <w:p w14:paraId="600BFCF5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3、框架：不小于40*60*1.5mm厚方管</w:t>
      </w:r>
    </w:p>
    <w:p w14:paraId="37ADD656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4、柜体：不小于15mm厚中纤板</w:t>
      </w:r>
    </w:p>
    <w:p w14:paraId="77C4F263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5、门板/抽面：不小于18mm厚中纤板</w:t>
      </w:r>
    </w:p>
    <w:p w14:paraId="6DD4D877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6、拉手：铝合金长条拉手</w:t>
      </w:r>
    </w:p>
    <w:p w14:paraId="123396BC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7、导轨：16寸三节静音导轨（非缓冲）</w:t>
      </w:r>
    </w:p>
    <w:p w14:paraId="45492D55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8、门铰：缓冲门铰</w:t>
      </w:r>
    </w:p>
    <w:p w14:paraId="1C973A11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9、地脚：采用尼龙制作+不锈钢螺杆可调地脚</w:t>
      </w:r>
    </w:p>
    <w:p w14:paraId="7CE375A2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10、立柱线盒+2/3插座:每套配立柱线盒不少于1个+2/3/3插座不少于2个+电线2米+黄腊管1条</w:t>
      </w:r>
    </w:p>
    <w:p w14:paraId="3CD4A307">
      <w:pPr>
        <w:pStyle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11、实验操作中央台配套试剂架（2800*300*750）1套:钢玻结构、配2层10mm厚钢化玻璃层板</w:t>
      </w:r>
    </w:p>
    <w:p w14:paraId="11FB3E1C"/>
    <w:p w14:paraId="2AC9C8BD">
      <w:pPr>
        <w:spacing w:line="360" w:lineRule="auto"/>
        <w:rPr>
          <w:rFonts w:hint="eastAsia" w:ascii="仿宋" w:hAnsi="仿宋" w:eastAsia="仿宋"/>
          <w:sz w:val="32"/>
          <w:szCs w:val="40"/>
          <w:lang w:eastAsia="zh-CN"/>
        </w:rPr>
      </w:pPr>
    </w:p>
    <w:p w14:paraId="72B10444">
      <w:pPr>
        <w:spacing w:line="360" w:lineRule="auto"/>
        <w:rPr>
          <w:rFonts w:hint="eastAsia" w:ascii="仿宋" w:hAnsi="仿宋" w:eastAsia="仿宋"/>
          <w:sz w:val="32"/>
          <w:szCs w:val="40"/>
          <w:lang w:eastAsia="zh-CN"/>
        </w:rPr>
      </w:pPr>
    </w:p>
    <w:p w14:paraId="51DC7D40">
      <w:pPr>
        <w:spacing w:line="360" w:lineRule="auto"/>
        <w:rPr>
          <w:rFonts w:hint="eastAsia" w:ascii="仿宋" w:hAnsi="仿宋" w:eastAsia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40"/>
          <w:lang w:eastAsia="zh-CN"/>
        </w:rPr>
        <w:t>（二）</w:t>
      </w:r>
      <w:r>
        <w:rPr>
          <w:rFonts w:hint="eastAsia" w:ascii="仿宋" w:hAnsi="仿宋" w:eastAsia="仿宋"/>
          <w:sz w:val="32"/>
          <w:szCs w:val="40"/>
        </w:rPr>
        <w:t>配置清单</w:t>
      </w:r>
    </w:p>
    <w:p w14:paraId="41D02BFE">
      <w:pPr>
        <w:pStyle w:val="2"/>
        <w:keepNext/>
        <w:widowControl w:val="0"/>
        <w:numPr>
          <w:ilvl w:val="0"/>
          <w:numId w:val="0"/>
        </w:numPr>
        <w:jc w:val="both"/>
        <w:outlineLvl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1、实验操作边台（含水槽和水龙头）6100*750*850两套</w:t>
      </w:r>
    </w:p>
    <w:p w14:paraId="5A6BCBB3">
      <w:pPr>
        <w:pStyle w:val="2"/>
        <w:keepNext/>
        <w:widowControl w:val="0"/>
        <w:numPr>
          <w:ilvl w:val="0"/>
          <w:numId w:val="0"/>
        </w:numPr>
        <w:jc w:val="both"/>
        <w:outlineLvl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2、实验操作边台3050*750*850一套</w:t>
      </w:r>
    </w:p>
    <w:p w14:paraId="1E82397F">
      <w:pPr>
        <w:pStyle w:val="2"/>
        <w:keepNext/>
        <w:widowControl w:val="0"/>
        <w:numPr>
          <w:ilvl w:val="0"/>
          <w:numId w:val="0"/>
        </w:numPr>
        <w:jc w:val="both"/>
        <w:outlineLvl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3、实验操作边台2200*750*850一套</w:t>
      </w:r>
    </w:p>
    <w:p w14:paraId="201AEC24">
      <w:pPr>
        <w:pStyle w:val="2"/>
        <w:keepNext/>
        <w:widowControl w:val="0"/>
        <w:numPr>
          <w:ilvl w:val="0"/>
          <w:numId w:val="0"/>
        </w:numPr>
        <w:jc w:val="both"/>
        <w:outlineLvl w:val="2"/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4、实验操作中央台（含试剂架）2800*1400*1650一套</w:t>
      </w:r>
    </w:p>
    <w:p w14:paraId="310CECE0">
      <w:pPr>
        <w:rPr>
          <w:rFonts w:hint="eastAsia"/>
        </w:rPr>
      </w:pPr>
    </w:p>
    <w:p w14:paraId="59A8B9A8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商务要求：</w:t>
      </w:r>
    </w:p>
    <w:p w14:paraId="43E9CA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highlight w:val="none"/>
          <w:lang w:val="zh-CN" w:eastAsia="zh-CN" w:bidi="ar-SA"/>
        </w:rPr>
        <w:t>）交付时间：自合同签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 xml:space="preserve"> 30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日内完成交货、安装调试</w:t>
      </w:r>
    </w:p>
    <w:p w14:paraId="42E2044F">
      <w:pPr>
        <w:pStyle w:val="29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zh-CN" w:eastAsia="zh-CN" w:bidi="ar-SA"/>
        </w:rPr>
        <w:t>）质保期：整机质保≥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none"/>
          <w:lang w:val="en-US" w:eastAsia="zh-CN" w:bidi="ar-SA"/>
        </w:rPr>
        <w:t xml:space="preserve"> 5年</w:t>
      </w:r>
    </w:p>
    <w:sectPr>
      <w:headerReference r:id="rId3" w:type="default"/>
      <w:footerReference r:id="rId4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 w14:paraId="4C45019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D29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9E7A8"/>
    <w:multiLevelType w:val="singleLevel"/>
    <w:tmpl w:val="16E9E7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GVjMDA1ZDBkOWQzYzgwMmM0MTRiM2IzZWE1YTcifQ=="/>
  </w:docVars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D963232"/>
    <w:rsid w:val="0E3176E6"/>
    <w:rsid w:val="1178280F"/>
    <w:rsid w:val="14D50355"/>
    <w:rsid w:val="24CF5440"/>
    <w:rsid w:val="254F1D14"/>
    <w:rsid w:val="263B71BF"/>
    <w:rsid w:val="2A574CBB"/>
    <w:rsid w:val="2EB41EDE"/>
    <w:rsid w:val="2F751DE3"/>
    <w:rsid w:val="30110809"/>
    <w:rsid w:val="3DE75F30"/>
    <w:rsid w:val="4070745F"/>
    <w:rsid w:val="49C31A07"/>
    <w:rsid w:val="4BE83164"/>
    <w:rsid w:val="5F1E7EC7"/>
    <w:rsid w:val="61A54544"/>
    <w:rsid w:val="62753567"/>
    <w:rsid w:val="65FB49E1"/>
    <w:rsid w:val="6ED92188"/>
    <w:rsid w:val="6F453DE5"/>
    <w:rsid w:val="71CB5E83"/>
    <w:rsid w:val="728F3D2C"/>
    <w:rsid w:val="74394FB6"/>
    <w:rsid w:val="74B7167A"/>
    <w:rsid w:val="74C72FD7"/>
    <w:rsid w:val="791A02D2"/>
    <w:rsid w:val="7BE01E7B"/>
    <w:rsid w:val="7D39752D"/>
    <w:rsid w:val="7DC7140E"/>
    <w:rsid w:val="7DF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3"/>
    <w:unhideWhenUsed/>
    <w:qFormat/>
    <w:uiPriority w:val="99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3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5">
    <w:name w:val="标题 1 字符"/>
    <w:basedOn w:val="13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6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29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BCEA-0D0D-41EF-AF1A-160C01908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2</Pages>
  <Words>381</Words>
  <Characters>504</Characters>
  <Lines>17</Lines>
  <Paragraphs>4</Paragraphs>
  <TotalTime>6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2021-08-05T08:55:00Z</dcterms:created>
  <dc:creator>River</dc:creator>
  <cp:lastModifiedBy>月入两万卡路里</cp:lastModifiedBy>
  <cp:lastPrinted>2021-08-04T06:09:00Z</cp:lastPrinted>
  <dcterms:modified xsi:type="dcterms:W3CDTF">2025-09-25T06:18:36Z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DEC3DD45333F413EAAD03B908B03414A_13</vt:lpwstr>
  </property>
  <property fmtid="{D5CDD505-2E9C-101B-9397-08002B2CF9AE}" pid="4" name="KSOTemplateDocerSaveRecord">
    <vt:lpwstr>eyJoZGlkIjoiYzc3NThhZWVhNzVhNzQ1YjBmZTRlODJmN2MyMjNjMTIiLCJ1c2VySWQiOiIxMDQzNDczNTE2In0=</vt:lpwstr>
  </property>
</Properties>
</file>