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7B8FD">
      <w:pPr>
        <w:spacing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2025年广州市职业健康素养及心理健康调查干预</w:t>
      </w:r>
    </w:p>
    <w:p w14:paraId="31271C3E">
      <w:pPr>
        <w:spacing w:line="360" w:lineRule="auto"/>
        <w:jc w:val="center"/>
        <w:rPr>
          <w:rFonts w:ascii="仿宋" w:hAnsi="仿宋" w:eastAsia="仿宋"/>
          <w:sz w:val="32"/>
          <w:szCs w:val="32"/>
        </w:rPr>
      </w:pPr>
      <w:r>
        <w:rPr>
          <w:rFonts w:hint="eastAsia" w:ascii="仿宋" w:hAnsi="仿宋" w:eastAsia="仿宋"/>
          <w:sz w:val="32"/>
          <w:szCs w:val="32"/>
        </w:rPr>
        <w:t>项目技术要求与商务要求</w:t>
      </w:r>
    </w:p>
    <w:p w14:paraId="1BDBF7D9">
      <w:pPr>
        <w:spacing w:line="360" w:lineRule="auto"/>
        <w:rPr>
          <w:rFonts w:hint="eastAsia" w:ascii="仿宋" w:hAnsi="仿宋" w:eastAsia="仿宋"/>
          <w:sz w:val="32"/>
          <w:szCs w:val="32"/>
        </w:rPr>
      </w:pPr>
      <w:r>
        <w:rPr>
          <w:rFonts w:hint="eastAsia" w:ascii="仿宋" w:hAnsi="仿宋" w:eastAsia="仿宋"/>
          <w:sz w:val="32"/>
          <w:szCs w:val="40"/>
        </w:rPr>
        <w:t>（</w:t>
      </w:r>
      <w:r>
        <w:rPr>
          <w:rFonts w:hint="eastAsia" w:ascii="仿宋" w:hAnsi="仿宋" w:eastAsia="仿宋"/>
          <w:sz w:val="32"/>
          <w:szCs w:val="40"/>
          <w:lang w:val="en-US" w:eastAsia="zh-CN"/>
        </w:rPr>
        <w:t>1</w:t>
      </w:r>
      <w:r>
        <w:rPr>
          <w:rFonts w:hint="eastAsia" w:ascii="仿宋" w:hAnsi="仿宋" w:eastAsia="仿宋"/>
          <w:sz w:val="32"/>
          <w:szCs w:val="40"/>
        </w:rPr>
        <w:t>）技术要求</w:t>
      </w:r>
      <w:r>
        <w:rPr>
          <w:rFonts w:hint="eastAsia" w:ascii="仿宋" w:hAnsi="仿宋" w:eastAsia="仿宋"/>
          <w:sz w:val="32"/>
          <w:szCs w:val="32"/>
        </w:rPr>
        <w:t>：</w:t>
      </w:r>
    </w:p>
    <w:p w14:paraId="714CB984">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rPr>
        <w:t>1、具有从事市场调研或市场调查经营范围，须具备数据分析部门，</w:t>
      </w:r>
      <w:r>
        <w:rPr>
          <w:rFonts w:hint="eastAsia" w:ascii="仿宋" w:hAnsi="仿宋" w:eastAsia="仿宋"/>
          <w:b w:val="0"/>
          <w:bCs w:val="0"/>
          <w:sz w:val="32"/>
          <w:szCs w:val="32"/>
          <w:lang w:eastAsia="zh-CN"/>
        </w:rPr>
        <w:t>以及</w:t>
      </w:r>
      <w:r>
        <w:rPr>
          <w:rFonts w:hint="eastAsia" w:ascii="仿宋" w:hAnsi="仿宋" w:eastAsia="仿宋"/>
          <w:b w:val="0"/>
          <w:bCs w:val="0"/>
          <w:sz w:val="32"/>
          <w:szCs w:val="32"/>
        </w:rPr>
        <w:t>稳定的调查团队；具有良好的质量管控体系</w:t>
      </w:r>
      <w:r>
        <w:rPr>
          <w:rFonts w:hint="eastAsia" w:ascii="仿宋" w:hAnsi="仿宋" w:eastAsia="仿宋"/>
          <w:b w:val="0"/>
          <w:bCs w:val="0"/>
          <w:sz w:val="32"/>
          <w:szCs w:val="32"/>
          <w:lang w:eastAsia="zh-CN"/>
        </w:rPr>
        <w:t>（具有</w:t>
      </w:r>
      <w:r>
        <w:rPr>
          <w:rFonts w:hint="eastAsia" w:ascii="仿宋" w:hAnsi="仿宋" w:eastAsia="仿宋"/>
          <w:b w:val="0"/>
          <w:bCs w:val="0"/>
          <w:sz w:val="32"/>
          <w:szCs w:val="32"/>
        </w:rPr>
        <w:t>ISO9000质量体系认证</w:t>
      </w:r>
      <w:r>
        <w:rPr>
          <w:rFonts w:hint="eastAsia" w:ascii="仿宋" w:hAnsi="仿宋" w:eastAsia="仿宋"/>
          <w:b w:val="0"/>
          <w:bCs w:val="0"/>
          <w:sz w:val="32"/>
          <w:szCs w:val="32"/>
          <w:lang w:eastAsia="zh-CN"/>
        </w:rPr>
        <w:t>和</w:t>
      </w:r>
      <w:r>
        <w:rPr>
          <w:rFonts w:hint="eastAsia" w:ascii="仿宋" w:hAnsi="仿宋" w:eastAsia="仿宋"/>
          <w:b w:val="0"/>
          <w:bCs w:val="0"/>
          <w:sz w:val="32"/>
          <w:szCs w:val="32"/>
        </w:rPr>
        <w:t>职业安全体系认证</w:t>
      </w:r>
      <w:r>
        <w:rPr>
          <w:rFonts w:hint="eastAsia" w:ascii="仿宋" w:hAnsi="仿宋" w:eastAsia="仿宋"/>
          <w:b w:val="0"/>
          <w:bCs w:val="0"/>
          <w:sz w:val="32"/>
          <w:szCs w:val="32"/>
          <w:lang w:eastAsia="zh-CN"/>
        </w:rPr>
        <w:t>优先考虑）</w:t>
      </w:r>
      <w:r>
        <w:rPr>
          <w:rFonts w:hint="eastAsia" w:ascii="仿宋" w:hAnsi="仿宋" w:eastAsia="仿宋"/>
          <w:b w:val="0"/>
          <w:bCs w:val="0"/>
          <w:sz w:val="32"/>
          <w:szCs w:val="32"/>
        </w:rPr>
        <w:t>；</w:t>
      </w:r>
      <w:r>
        <w:rPr>
          <w:rFonts w:hint="eastAsia" w:ascii="仿宋" w:hAnsi="仿宋" w:eastAsia="仿宋"/>
          <w:b w:val="0"/>
          <w:bCs w:val="0"/>
          <w:sz w:val="32"/>
          <w:szCs w:val="32"/>
          <w:lang w:eastAsia="zh-CN"/>
        </w:rPr>
        <w:t>近三年无重大服务纠纷。</w:t>
      </w:r>
    </w:p>
    <w:p w14:paraId="68342FBB">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2、须有5年以上社会调查经验</w:t>
      </w:r>
      <w:r>
        <w:rPr>
          <w:rFonts w:hint="eastAsia" w:ascii="仿宋" w:hAnsi="仿宋" w:eastAsia="仿宋"/>
          <w:b w:val="0"/>
          <w:bCs w:val="0"/>
          <w:sz w:val="32"/>
          <w:szCs w:val="32"/>
        </w:rPr>
        <w:t>；</w:t>
      </w:r>
      <w:r>
        <w:rPr>
          <w:rFonts w:hint="eastAsia" w:ascii="仿宋" w:hAnsi="仿宋" w:eastAsia="仿宋"/>
          <w:b w:val="0"/>
          <w:bCs w:val="0"/>
          <w:sz w:val="32"/>
          <w:szCs w:val="32"/>
          <w:lang w:eastAsia="zh-CN"/>
        </w:rPr>
        <w:t>近</w:t>
      </w:r>
      <w:r>
        <w:rPr>
          <w:rFonts w:hint="eastAsia" w:ascii="仿宋" w:hAnsi="仿宋" w:eastAsia="仿宋"/>
          <w:b w:val="0"/>
          <w:bCs w:val="0"/>
          <w:sz w:val="32"/>
          <w:szCs w:val="32"/>
          <w:lang w:val="en-US" w:eastAsia="zh-CN"/>
        </w:rPr>
        <w:t>3</w:t>
      </w:r>
      <w:r>
        <w:rPr>
          <w:rFonts w:hint="eastAsia" w:ascii="仿宋" w:hAnsi="仿宋" w:eastAsia="仿宋"/>
          <w:b w:val="0"/>
          <w:bCs w:val="0"/>
          <w:sz w:val="32"/>
          <w:szCs w:val="32"/>
          <w:lang w:eastAsia="zh-CN"/>
        </w:rPr>
        <w:t>年无重大服务纠纷</w:t>
      </w:r>
      <w:r>
        <w:rPr>
          <w:rFonts w:hint="eastAsia" w:ascii="仿宋" w:hAnsi="仿宋" w:eastAsia="仿宋"/>
          <w:b w:val="0"/>
          <w:bCs w:val="0"/>
          <w:sz w:val="32"/>
          <w:szCs w:val="32"/>
          <w:lang w:val="en-US" w:eastAsia="zh-CN"/>
        </w:rPr>
        <w:t>。</w:t>
      </w:r>
      <w:r>
        <w:rPr>
          <w:rFonts w:hint="eastAsia" w:ascii="仿宋" w:hAnsi="仿宋" w:eastAsia="仿宋"/>
          <w:b w:val="0"/>
          <w:bCs w:val="0"/>
          <w:sz w:val="32"/>
          <w:szCs w:val="32"/>
          <w:lang w:eastAsia="zh-CN"/>
        </w:rPr>
        <w:t>（附佐证材料）</w:t>
      </w:r>
    </w:p>
    <w:p w14:paraId="75C90FAD">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3</w:t>
      </w:r>
      <w:r>
        <w:rPr>
          <w:rFonts w:hint="eastAsia" w:ascii="仿宋" w:hAnsi="仿宋" w:eastAsia="仿宋"/>
          <w:b w:val="0"/>
          <w:bCs w:val="0"/>
          <w:sz w:val="32"/>
          <w:szCs w:val="32"/>
        </w:rPr>
        <w:t>、</w:t>
      </w:r>
      <w:r>
        <w:rPr>
          <w:rFonts w:hint="eastAsia" w:ascii="仿宋" w:hAnsi="仿宋" w:eastAsia="仿宋"/>
          <w:b w:val="0"/>
          <w:bCs w:val="0"/>
          <w:sz w:val="32"/>
          <w:szCs w:val="32"/>
          <w:lang w:eastAsia="zh-CN"/>
        </w:rPr>
        <w:t>须为本项目固定配备</w:t>
      </w:r>
      <w:r>
        <w:rPr>
          <w:rFonts w:hint="eastAsia" w:ascii="仿宋" w:hAnsi="仿宋" w:eastAsia="仿宋"/>
          <w:b w:val="0"/>
          <w:bCs w:val="0"/>
          <w:sz w:val="32"/>
          <w:szCs w:val="32"/>
          <w:lang w:val="en-US" w:eastAsia="zh-CN"/>
        </w:rPr>
        <w:t>3-5人的团队，包括1名负责人和2-4名</w:t>
      </w:r>
      <w:r>
        <w:rPr>
          <w:rFonts w:hint="eastAsia" w:ascii="仿宋" w:hAnsi="仿宋" w:eastAsia="仿宋"/>
          <w:b w:val="0"/>
          <w:bCs w:val="0"/>
          <w:sz w:val="32"/>
          <w:szCs w:val="32"/>
        </w:rPr>
        <w:t>自有专职人员（附</w:t>
      </w:r>
      <w:r>
        <w:rPr>
          <w:rFonts w:hint="eastAsia" w:ascii="仿宋" w:hAnsi="仿宋" w:eastAsia="仿宋"/>
          <w:b w:val="0"/>
          <w:bCs w:val="0"/>
          <w:sz w:val="32"/>
          <w:szCs w:val="32"/>
          <w:lang w:eastAsia="zh-CN"/>
        </w:rPr>
        <w:t>最</w:t>
      </w:r>
      <w:r>
        <w:rPr>
          <w:rFonts w:hint="eastAsia" w:ascii="仿宋" w:hAnsi="仿宋" w:eastAsia="仿宋"/>
          <w:b w:val="0"/>
          <w:bCs w:val="0"/>
          <w:sz w:val="32"/>
          <w:szCs w:val="32"/>
        </w:rPr>
        <w:t>近三个月的社保证明材料）</w:t>
      </w:r>
      <w:r>
        <w:rPr>
          <w:rFonts w:hint="eastAsia" w:ascii="仿宋" w:hAnsi="仿宋" w:eastAsia="仿宋"/>
          <w:b w:val="0"/>
          <w:bCs w:val="0"/>
          <w:sz w:val="32"/>
          <w:szCs w:val="32"/>
          <w:lang w:val="en-US" w:eastAsia="zh-CN"/>
        </w:rPr>
        <w:t>。该团队</w:t>
      </w:r>
      <w:r>
        <w:rPr>
          <w:rFonts w:hint="eastAsia" w:ascii="仿宋" w:hAnsi="仿宋" w:eastAsia="仿宋"/>
          <w:b w:val="0"/>
          <w:bCs w:val="0"/>
          <w:sz w:val="32"/>
          <w:szCs w:val="32"/>
          <w:lang w:eastAsia="zh-CN"/>
        </w:rPr>
        <w:t>须为公共卫生/统计学</w:t>
      </w:r>
      <w:r>
        <w:rPr>
          <w:rFonts w:hint="eastAsia" w:ascii="仿宋" w:hAnsi="仿宋" w:eastAsia="仿宋"/>
          <w:b w:val="0"/>
          <w:bCs w:val="0"/>
          <w:sz w:val="32"/>
          <w:szCs w:val="32"/>
          <w:lang w:val="en-US" w:eastAsia="zh-CN"/>
        </w:rPr>
        <w:t>/</w:t>
      </w:r>
      <w:r>
        <w:rPr>
          <w:rFonts w:hint="eastAsia" w:ascii="仿宋" w:hAnsi="仿宋" w:eastAsia="仿宋"/>
          <w:b w:val="0"/>
          <w:bCs w:val="0"/>
          <w:sz w:val="32"/>
          <w:szCs w:val="32"/>
          <w:lang w:eastAsia="zh-CN"/>
        </w:rPr>
        <w:t>社会学相关专业人员，至少</w:t>
      </w:r>
      <w:r>
        <w:rPr>
          <w:rFonts w:hint="eastAsia" w:ascii="仿宋" w:hAnsi="仿宋" w:eastAsia="仿宋"/>
          <w:b w:val="0"/>
          <w:bCs w:val="0"/>
          <w:sz w:val="32"/>
          <w:szCs w:val="32"/>
        </w:rPr>
        <w:t>1名</w:t>
      </w:r>
      <w:r>
        <w:rPr>
          <w:rFonts w:hint="eastAsia" w:ascii="仿宋" w:hAnsi="仿宋" w:eastAsia="仿宋"/>
          <w:b w:val="0"/>
          <w:bCs w:val="0"/>
          <w:sz w:val="32"/>
          <w:szCs w:val="32"/>
          <w:lang w:eastAsia="zh-CN"/>
        </w:rPr>
        <w:t>人员为</w:t>
      </w:r>
      <w:r>
        <w:rPr>
          <w:rFonts w:hint="eastAsia" w:ascii="仿宋" w:hAnsi="仿宋" w:eastAsia="仿宋"/>
          <w:b w:val="0"/>
          <w:bCs w:val="0"/>
          <w:sz w:val="32"/>
          <w:szCs w:val="32"/>
        </w:rPr>
        <w:t>高级</w:t>
      </w:r>
      <w:r>
        <w:rPr>
          <w:rFonts w:hint="eastAsia" w:ascii="仿宋" w:hAnsi="仿宋" w:eastAsia="仿宋"/>
          <w:b w:val="0"/>
          <w:bCs w:val="0"/>
          <w:sz w:val="32"/>
          <w:szCs w:val="32"/>
          <w:lang w:eastAsia="zh-CN"/>
        </w:rPr>
        <w:t>职称</w:t>
      </w:r>
      <w:r>
        <w:rPr>
          <w:rFonts w:hint="eastAsia" w:ascii="仿宋" w:hAnsi="仿宋" w:eastAsia="仿宋"/>
          <w:b w:val="0"/>
          <w:bCs w:val="0"/>
          <w:sz w:val="32"/>
          <w:szCs w:val="32"/>
        </w:rPr>
        <w:t>统计师</w:t>
      </w:r>
      <w:r>
        <w:rPr>
          <w:rFonts w:hint="eastAsia" w:ascii="仿宋" w:hAnsi="仿宋" w:eastAsia="仿宋"/>
          <w:b w:val="0"/>
          <w:bCs w:val="0"/>
          <w:sz w:val="32"/>
          <w:szCs w:val="32"/>
          <w:lang w:eastAsia="zh-CN"/>
        </w:rPr>
        <w:t>或公共卫生医师，掌握数据清洗能力，熟练使用SPSS/R/Python等工具进行数据分析</w:t>
      </w:r>
      <w:r>
        <w:rPr>
          <w:rFonts w:hint="eastAsia" w:ascii="仿宋" w:hAnsi="仿宋" w:eastAsia="仿宋"/>
          <w:b w:val="0"/>
          <w:bCs w:val="0"/>
          <w:sz w:val="32"/>
          <w:szCs w:val="32"/>
        </w:rPr>
        <w:t>。</w:t>
      </w:r>
      <w:r>
        <w:rPr>
          <w:rFonts w:hint="eastAsia" w:ascii="仿宋" w:hAnsi="仿宋" w:eastAsia="仿宋"/>
          <w:b w:val="0"/>
          <w:bCs w:val="0"/>
          <w:sz w:val="32"/>
          <w:szCs w:val="32"/>
          <w:lang w:eastAsia="zh-CN"/>
        </w:rPr>
        <w:t>（附专业资格证）</w:t>
      </w:r>
    </w:p>
    <w:p w14:paraId="73ADB160">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、协助项目推进</w:t>
      </w:r>
      <w:r>
        <w:rPr>
          <w:rFonts w:hint="eastAsia" w:ascii="仿宋" w:hAnsi="仿宋" w:eastAsia="仿宋"/>
          <w:b w:val="0"/>
          <w:bCs w:val="0"/>
          <w:sz w:val="32"/>
          <w:szCs w:val="32"/>
          <w:lang w:eastAsia="zh-CN"/>
        </w:rPr>
        <w:t>团队负责</w:t>
      </w:r>
      <w:r>
        <w:rPr>
          <w:rFonts w:hint="eastAsia" w:ascii="仿宋" w:hAnsi="仿宋" w:eastAsia="仿宋"/>
          <w:b w:val="0"/>
          <w:bCs w:val="0"/>
          <w:sz w:val="32"/>
          <w:szCs w:val="32"/>
        </w:rPr>
        <w:t>人</w:t>
      </w:r>
      <w:r>
        <w:rPr>
          <w:rFonts w:hint="eastAsia" w:ascii="仿宋" w:hAnsi="仿宋" w:eastAsia="仿宋"/>
          <w:b w:val="0"/>
          <w:bCs w:val="0"/>
          <w:sz w:val="32"/>
          <w:szCs w:val="32"/>
          <w:lang w:eastAsia="zh-CN"/>
        </w:rPr>
        <w:t>的</w:t>
      </w:r>
      <w:r>
        <w:rPr>
          <w:rFonts w:hint="eastAsia" w:ascii="仿宋" w:hAnsi="仿宋" w:eastAsia="仿宋"/>
          <w:b w:val="0"/>
          <w:bCs w:val="0"/>
          <w:sz w:val="32"/>
          <w:szCs w:val="32"/>
        </w:rPr>
        <w:t>学历</w:t>
      </w:r>
      <w:r>
        <w:rPr>
          <w:rFonts w:hint="eastAsia" w:ascii="仿宋" w:hAnsi="仿宋" w:eastAsia="仿宋"/>
          <w:b w:val="0"/>
          <w:bCs w:val="0"/>
          <w:sz w:val="32"/>
          <w:szCs w:val="32"/>
          <w:lang w:eastAsia="zh-CN"/>
        </w:rPr>
        <w:t>须</w:t>
      </w:r>
      <w:r>
        <w:rPr>
          <w:rFonts w:hint="eastAsia" w:ascii="仿宋" w:hAnsi="仿宋" w:eastAsia="仿宋"/>
          <w:b w:val="0"/>
          <w:bCs w:val="0"/>
          <w:sz w:val="32"/>
          <w:szCs w:val="32"/>
        </w:rPr>
        <w:t>具备本科及以上学历</w:t>
      </w:r>
      <w:r>
        <w:rPr>
          <w:rFonts w:hint="eastAsia" w:ascii="仿宋" w:hAnsi="仿宋" w:eastAsia="仿宋"/>
          <w:b w:val="0"/>
          <w:bCs w:val="0"/>
          <w:sz w:val="32"/>
          <w:szCs w:val="32"/>
          <w:lang w:eastAsia="zh-CN"/>
        </w:rPr>
        <w:t>，能理解项目需求和统筹项目的进行</w:t>
      </w:r>
      <w:r>
        <w:rPr>
          <w:rFonts w:hint="eastAsia" w:ascii="仿宋" w:hAnsi="仿宋" w:eastAsia="仿宋"/>
          <w:b w:val="0"/>
          <w:bCs w:val="0"/>
          <w:sz w:val="32"/>
          <w:szCs w:val="32"/>
        </w:rPr>
        <w:t>；</w:t>
      </w:r>
      <w:r>
        <w:rPr>
          <w:rFonts w:hint="eastAsia" w:ascii="仿宋" w:hAnsi="仿宋" w:eastAsia="仿宋"/>
          <w:b w:val="0"/>
          <w:bCs w:val="0"/>
          <w:sz w:val="32"/>
          <w:szCs w:val="32"/>
          <w:lang w:eastAsia="zh-CN"/>
        </w:rPr>
        <w:t>参与现场调查和活动的</w:t>
      </w:r>
      <w:r>
        <w:rPr>
          <w:rFonts w:hint="eastAsia" w:ascii="仿宋" w:hAnsi="仿宋" w:eastAsia="仿宋"/>
          <w:b w:val="0"/>
          <w:bCs w:val="0"/>
          <w:sz w:val="32"/>
          <w:szCs w:val="32"/>
        </w:rPr>
        <w:t>专业人员</w:t>
      </w:r>
      <w:r>
        <w:rPr>
          <w:rFonts w:hint="eastAsia" w:ascii="仿宋" w:hAnsi="仿宋" w:eastAsia="仿宋"/>
          <w:b w:val="0"/>
          <w:bCs w:val="0"/>
          <w:sz w:val="32"/>
          <w:szCs w:val="32"/>
          <w:lang w:eastAsia="zh-CN"/>
        </w:rPr>
        <w:t>必须</w:t>
      </w:r>
      <w:r>
        <w:rPr>
          <w:rFonts w:hint="eastAsia" w:ascii="仿宋" w:hAnsi="仿宋" w:eastAsia="仿宋"/>
          <w:b w:val="0"/>
          <w:bCs w:val="0"/>
          <w:sz w:val="32"/>
          <w:szCs w:val="32"/>
        </w:rPr>
        <w:t>具有</w:t>
      </w:r>
      <w:r>
        <w:rPr>
          <w:rFonts w:hint="eastAsia" w:ascii="仿宋" w:hAnsi="仿宋" w:eastAsia="仿宋"/>
          <w:b w:val="0"/>
          <w:bCs w:val="0"/>
          <w:sz w:val="32"/>
          <w:szCs w:val="32"/>
          <w:lang w:eastAsia="zh-CN"/>
        </w:rPr>
        <w:t>良好的</w:t>
      </w:r>
      <w:r>
        <w:rPr>
          <w:rFonts w:hint="eastAsia" w:ascii="仿宋" w:hAnsi="仿宋" w:eastAsia="仿宋"/>
          <w:b w:val="0"/>
          <w:bCs w:val="0"/>
          <w:sz w:val="32"/>
          <w:szCs w:val="32"/>
        </w:rPr>
        <w:t>协调能力，表达流利</w:t>
      </w:r>
      <w:r>
        <w:rPr>
          <w:rFonts w:hint="eastAsia" w:ascii="仿宋" w:hAnsi="仿宋" w:eastAsia="仿宋"/>
          <w:b w:val="0"/>
          <w:bCs w:val="0"/>
          <w:sz w:val="32"/>
          <w:szCs w:val="32"/>
          <w:lang w:eastAsia="zh-CN"/>
        </w:rPr>
        <w:t>、听懂粤语</w:t>
      </w:r>
      <w:r>
        <w:rPr>
          <w:rFonts w:hint="eastAsia" w:ascii="仿宋" w:hAnsi="仿宋" w:eastAsia="仿宋"/>
          <w:b w:val="0"/>
          <w:bCs w:val="0"/>
          <w:sz w:val="32"/>
          <w:szCs w:val="32"/>
        </w:rPr>
        <w:t>，熟悉调查</w:t>
      </w:r>
      <w:r>
        <w:rPr>
          <w:rFonts w:hint="eastAsia" w:ascii="仿宋" w:hAnsi="仿宋" w:eastAsia="仿宋"/>
          <w:b w:val="0"/>
          <w:bCs w:val="0"/>
          <w:sz w:val="32"/>
          <w:szCs w:val="32"/>
          <w:lang w:eastAsia="zh-CN"/>
        </w:rPr>
        <w:t>和活动内容，以及相关沟通</w:t>
      </w:r>
      <w:r>
        <w:rPr>
          <w:rFonts w:hint="eastAsia" w:ascii="仿宋" w:hAnsi="仿宋" w:eastAsia="仿宋"/>
          <w:b w:val="0"/>
          <w:bCs w:val="0"/>
          <w:sz w:val="32"/>
          <w:szCs w:val="32"/>
        </w:rPr>
        <w:t>技巧</w:t>
      </w:r>
      <w:r>
        <w:rPr>
          <w:rFonts w:hint="eastAsia" w:ascii="仿宋" w:hAnsi="仿宋" w:eastAsia="仿宋"/>
          <w:b w:val="0"/>
          <w:bCs w:val="0"/>
          <w:sz w:val="32"/>
          <w:szCs w:val="32"/>
          <w:lang w:eastAsia="zh-CN"/>
        </w:rPr>
        <w:t>。</w:t>
      </w:r>
    </w:p>
    <w:p w14:paraId="5D9E31BC">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、项目进行期间，每次</w:t>
      </w:r>
      <w:r>
        <w:rPr>
          <w:rFonts w:hint="eastAsia" w:ascii="仿宋" w:hAnsi="仿宋" w:eastAsia="仿宋"/>
          <w:b w:val="0"/>
          <w:bCs w:val="0"/>
          <w:sz w:val="32"/>
          <w:szCs w:val="32"/>
          <w:lang w:eastAsia="zh-CN"/>
        </w:rPr>
        <w:t>调查</w:t>
      </w:r>
      <w:r>
        <w:rPr>
          <w:rFonts w:hint="eastAsia" w:ascii="仿宋" w:hAnsi="仿宋" w:eastAsia="仿宋"/>
          <w:b w:val="0"/>
          <w:bCs w:val="0"/>
          <w:sz w:val="32"/>
          <w:szCs w:val="32"/>
        </w:rPr>
        <w:t>活动须</w:t>
      </w:r>
      <w:r>
        <w:rPr>
          <w:rFonts w:hint="eastAsia" w:ascii="仿宋" w:hAnsi="仿宋" w:eastAsia="仿宋"/>
          <w:b w:val="0"/>
          <w:bCs w:val="0"/>
          <w:sz w:val="32"/>
          <w:szCs w:val="32"/>
          <w:lang w:eastAsia="zh-CN"/>
        </w:rPr>
        <w:t>在</w:t>
      </w:r>
      <w:r>
        <w:rPr>
          <w:rFonts w:hint="eastAsia" w:ascii="仿宋" w:hAnsi="仿宋" w:eastAsia="仿宋"/>
          <w:b w:val="0"/>
          <w:bCs w:val="0"/>
          <w:sz w:val="32"/>
          <w:szCs w:val="32"/>
          <w:lang w:val="en-US" w:eastAsia="zh-CN"/>
        </w:rPr>
        <w:t>24小时内响应和</w:t>
      </w:r>
      <w:r>
        <w:rPr>
          <w:rFonts w:hint="eastAsia" w:ascii="仿宋" w:hAnsi="仿宋" w:eastAsia="仿宋"/>
          <w:b w:val="0"/>
          <w:bCs w:val="0"/>
          <w:sz w:val="32"/>
          <w:szCs w:val="32"/>
        </w:rPr>
        <w:t>配备至少2名专业技术人员，并提供调查与干预时必要的设备</w:t>
      </w:r>
      <w:r>
        <w:rPr>
          <w:rFonts w:hint="eastAsia" w:ascii="仿宋" w:hAnsi="仿宋" w:eastAsia="仿宋"/>
          <w:b w:val="0"/>
          <w:bCs w:val="0"/>
          <w:sz w:val="32"/>
          <w:szCs w:val="32"/>
          <w:lang w:eastAsia="zh-CN"/>
        </w:rPr>
        <w:t>（平板电脑≥</w:t>
      </w:r>
      <w:r>
        <w:rPr>
          <w:rFonts w:hint="eastAsia" w:ascii="仿宋" w:hAnsi="仿宋" w:eastAsia="仿宋"/>
          <w:b w:val="0"/>
          <w:bCs w:val="0"/>
          <w:sz w:val="32"/>
          <w:szCs w:val="32"/>
          <w:lang w:val="en-US" w:eastAsia="zh-CN"/>
        </w:rPr>
        <w:t>3台/次</w:t>
      </w:r>
      <w:r>
        <w:rPr>
          <w:rFonts w:hint="eastAsia" w:ascii="仿宋" w:hAnsi="仿宋" w:eastAsia="仿宋"/>
          <w:b w:val="0"/>
          <w:bCs w:val="0"/>
          <w:sz w:val="32"/>
          <w:szCs w:val="32"/>
        </w:rPr>
        <w:t>、</w:t>
      </w:r>
      <w:r>
        <w:rPr>
          <w:rFonts w:hint="eastAsia" w:ascii="仿宋" w:hAnsi="仿宋" w:eastAsia="仿宋"/>
          <w:b w:val="0"/>
          <w:bCs w:val="0"/>
          <w:sz w:val="32"/>
          <w:szCs w:val="32"/>
          <w:lang w:eastAsia="zh-CN"/>
        </w:rPr>
        <w:t>便携式投影仪等）、宣传</w:t>
      </w:r>
      <w:r>
        <w:rPr>
          <w:rFonts w:hint="eastAsia" w:ascii="仿宋" w:hAnsi="仿宋" w:eastAsia="仿宋"/>
          <w:b w:val="0"/>
          <w:bCs w:val="0"/>
          <w:sz w:val="32"/>
          <w:szCs w:val="32"/>
        </w:rPr>
        <w:t>材料</w:t>
      </w:r>
      <w:r>
        <w:rPr>
          <w:rFonts w:hint="eastAsia" w:ascii="仿宋" w:hAnsi="仿宋" w:eastAsia="仿宋"/>
          <w:b w:val="0"/>
          <w:bCs w:val="0"/>
          <w:sz w:val="32"/>
          <w:szCs w:val="32"/>
          <w:lang w:eastAsia="zh-CN"/>
        </w:rPr>
        <w:t>（含制作和印刷，约</w:t>
      </w:r>
      <w:r>
        <w:rPr>
          <w:rFonts w:hint="eastAsia" w:ascii="仿宋" w:hAnsi="仿宋" w:eastAsia="仿宋"/>
          <w:b w:val="0"/>
          <w:bCs w:val="0"/>
          <w:sz w:val="32"/>
          <w:szCs w:val="32"/>
          <w:lang w:val="en-US" w:eastAsia="zh-CN"/>
        </w:rPr>
        <w:t>850套</w:t>
      </w:r>
      <w:r>
        <w:rPr>
          <w:rFonts w:hint="eastAsia" w:ascii="仿宋" w:hAnsi="仿宋" w:eastAsia="仿宋"/>
          <w:b w:val="0"/>
          <w:bCs w:val="0"/>
          <w:sz w:val="32"/>
          <w:szCs w:val="32"/>
          <w:lang w:eastAsia="zh-CN"/>
        </w:rPr>
        <w:t>）</w:t>
      </w:r>
      <w:r>
        <w:rPr>
          <w:rFonts w:hint="eastAsia" w:ascii="仿宋" w:hAnsi="仿宋" w:eastAsia="仿宋"/>
          <w:b w:val="0"/>
          <w:bCs w:val="0"/>
          <w:sz w:val="32"/>
          <w:szCs w:val="32"/>
        </w:rPr>
        <w:t>和交通</w:t>
      </w:r>
      <w:r>
        <w:rPr>
          <w:rFonts w:hint="eastAsia" w:ascii="仿宋" w:hAnsi="仿宋" w:eastAsia="仿宋"/>
          <w:b w:val="0"/>
          <w:bCs w:val="0"/>
          <w:sz w:val="32"/>
          <w:szCs w:val="32"/>
          <w:lang w:eastAsia="zh-CN"/>
        </w:rPr>
        <w:t>车辆</w:t>
      </w:r>
      <w:r>
        <w:rPr>
          <w:rFonts w:hint="eastAsia" w:ascii="仿宋" w:hAnsi="仿宋" w:eastAsia="仿宋"/>
          <w:b w:val="0"/>
          <w:bCs w:val="0"/>
          <w:sz w:val="32"/>
          <w:szCs w:val="32"/>
        </w:rPr>
        <w:t>等</w:t>
      </w:r>
      <w:r>
        <w:rPr>
          <w:rFonts w:hint="eastAsia" w:ascii="仿宋" w:hAnsi="仿宋" w:eastAsia="仿宋"/>
          <w:b w:val="0"/>
          <w:bCs w:val="0"/>
          <w:sz w:val="32"/>
          <w:szCs w:val="32"/>
          <w:lang w:eastAsia="zh-CN"/>
        </w:rPr>
        <w:t>。</w:t>
      </w:r>
    </w:p>
    <w:p w14:paraId="5BC2D201">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6</w:t>
      </w:r>
      <w:r>
        <w:rPr>
          <w:rFonts w:hint="eastAsia" w:ascii="仿宋" w:hAnsi="仿宋" w:eastAsia="仿宋"/>
          <w:b w:val="0"/>
          <w:bCs w:val="0"/>
          <w:sz w:val="32"/>
          <w:szCs w:val="32"/>
        </w:rPr>
        <w:t>、针对本项目制定详细的</w:t>
      </w:r>
      <w:r>
        <w:rPr>
          <w:rFonts w:hint="eastAsia" w:ascii="仿宋" w:hAnsi="仿宋" w:eastAsia="仿宋"/>
          <w:b w:val="0"/>
          <w:bCs w:val="0"/>
          <w:sz w:val="32"/>
          <w:szCs w:val="32"/>
          <w:lang w:eastAsia="zh-CN"/>
        </w:rPr>
        <w:t>成本测算表、</w:t>
      </w:r>
      <w:r>
        <w:rPr>
          <w:rFonts w:hint="eastAsia" w:ascii="仿宋" w:hAnsi="仿宋" w:eastAsia="仿宋"/>
          <w:b w:val="0"/>
          <w:bCs w:val="0"/>
          <w:sz w:val="32"/>
          <w:szCs w:val="32"/>
        </w:rPr>
        <w:t>工作推进</w:t>
      </w:r>
      <w:r>
        <w:rPr>
          <w:rFonts w:hint="eastAsia" w:ascii="仿宋" w:hAnsi="仿宋" w:eastAsia="仿宋"/>
          <w:b w:val="0"/>
          <w:bCs w:val="0"/>
          <w:sz w:val="32"/>
          <w:szCs w:val="32"/>
          <w:lang w:eastAsia="zh-CN"/>
        </w:rPr>
        <w:t>和质量控制方案</w:t>
      </w:r>
      <w:r>
        <w:rPr>
          <w:rFonts w:hint="eastAsia" w:ascii="仿宋" w:hAnsi="仿宋" w:eastAsia="仿宋"/>
          <w:b w:val="0"/>
          <w:bCs w:val="0"/>
          <w:sz w:val="32"/>
          <w:szCs w:val="32"/>
        </w:rPr>
        <w:t>，以我院为主导，在规定时间内配合我院完成本次项目</w:t>
      </w:r>
      <w:r>
        <w:rPr>
          <w:rFonts w:hint="eastAsia" w:ascii="仿宋" w:hAnsi="仿宋" w:eastAsia="仿宋"/>
          <w:b w:val="0"/>
          <w:bCs w:val="0"/>
          <w:sz w:val="32"/>
          <w:szCs w:val="32"/>
          <w:lang w:eastAsia="zh-CN"/>
        </w:rPr>
        <w:t>。</w:t>
      </w:r>
    </w:p>
    <w:p w14:paraId="3E4D9C11">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7、</w:t>
      </w:r>
      <w:r>
        <w:rPr>
          <w:rFonts w:hint="eastAsia" w:ascii="仿宋" w:hAnsi="仿宋" w:eastAsia="仿宋"/>
          <w:b w:val="0"/>
          <w:bCs w:val="0"/>
          <w:sz w:val="32"/>
          <w:szCs w:val="32"/>
        </w:rPr>
        <w:t>在</w:t>
      </w:r>
      <w:r>
        <w:rPr>
          <w:rFonts w:hint="eastAsia" w:ascii="仿宋" w:hAnsi="仿宋" w:eastAsia="仿宋"/>
          <w:b w:val="0"/>
          <w:bCs w:val="0"/>
          <w:sz w:val="32"/>
          <w:szCs w:val="32"/>
          <w:lang w:eastAsia="zh-CN"/>
        </w:rPr>
        <w:t>调查和干预</w:t>
      </w:r>
      <w:r>
        <w:rPr>
          <w:rFonts w:hint="eastAsia" w:ascii="仿宋" w:hAnsi="仿宋" w:eastAsia="仿宋"/>
          <w:b w:val="0"/>
          <w:bCs w:val="0"/>
          <w:sz w:val="32"/>
          <w:szCs w:val="32"/>
        </w:rPr>
        <w:t>结束后按要求对调查过程和调查数据结果进行汇总分析并形成工作总结</w:t>
      </w:r>
      <w:r>
        <w:rPr>
          <w:rFonts w:hint="eastAsia" w:ascii="仿宋" w:hAnsi="仿宋" w:eastAsia="仿宋"/>
          <w:b w:val="0"/>
          <w:bCs w:val="0"/>
          <w:sz w:val="32"/>
          <w:szCs w:val="32"/>
          <w:lang w:val="en-US" w:eastAsia="zh-CN"/>
        </w:rPr>
        <w:t>1份。</w:t>
      </w:r>
    </w:p>
    <w:p w14:paraId="3EF48922">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lang w:val="en-US" w:eastAsia="zh-CN"/>
        </w:rPr>
        <w:t>8、</w:t>
      </w:r>
      <w:r>
        <w:rPr>
          <w:rFonts w:hint="eastAsia" w:ascii="仿宋" w:hAnsi="仿宋" w:eastAsia="仿宋"/>
          <w:b w:val="0"/>
          <w:bCs w:val="0"/>
          <w:sz w:val="32"/>
          <w:szCs w:val="32"/>
        </w:rPr>
        <w:t>投标报价含税价不得超过招标控制价，否则视为无效报价。</w:t>
      </w:r>
    </w:p>
    <w:p w14:paraId="6B0C1575">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9、</w:t>
      </w:r>
      <w:r>
        <w:rPr>
          <w:rFonts w:hint="eastAsia" w:ascii="仿宋" w:hAnsi="仿宋" w:eastAsia="仿宋"/>
          <w:b w:val="0"/>
          <w:bCs w:val="0"/>
          <w:sz w:val="32"/>
          <w:szCs w:val="32"/>
        </w:rPr>
        <w:t>投标报价为完成投标项目的价格，该投标报价包含了该公司为此发生的所有成本、费用、税金和利润，并考虑一定的风险</w:t>
      </w:r>
      <w:r>
        <w:rPr>
          <w:rFonts w:hint="eastAsia" w:ascii="仿宋" w:hAnsi="仿宋" w:eastAsia="仿宋"/>
          <w:b w:val="0"/>
          <w:bCs w:val="0"/>
          <w:sz w:val="32"/>
          <w:szCs w:val="32"/>
          <w:lang w:eastAsia="zh-CN"/>
        </w:rPr>
        <w:t>。</w:t>
      </w:r>
    </w:p>
    <w:p w14:paraId="196F0387">
      <w:pPr>
        <w:pStyle w:val="2"/>
        <w:keepNext/>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b w:val="0"/>
          <w:bCs w:val="0"/>
          <w:sz w:val="32"/>
          <w:szCs w:val="32"/>
          <w:lang w:val="en-US" w:eastAsia="zh-CN"/>
        </w:rPr>
        <w:t>10、需求部门认为该公司的报价明显低于其他公司的报价，有可能影响服务质量或者不能诚信履约的，应当要求其在合理的时间内提供书面说明，必要时提交相关证明材料；若不能证明其报价合理性的，将其作为无效报价处理</w:t>
      </w:r>
      <w:r>
        <w:rPr>
          <w:rFonts w:hint="eastAsia" w:ascii="仿宋" w:hAnsi="仿宋" w:eastAsia="仿宋"/>
          <w:b w:val="0"/>
          <w:bCs w:val="0"/>
          <w:sz w:val="32"/>
          <w:szCs w:val="32"/>
        </w:rPr>
        <w:t>。</w:t>
      </w:r>
    </w:p>
    <w:p w14:paraId="3EBF6984">
      <w:pPr>
        <w:rPr>
          <w:sz w:val="32"/>
          <w:szCs w:val="32"/>
        </w:rPr>
      </w:pPr>
      <w:bookmarkStart w:id="0" w:name="_GoBack"/>
      <w:bookmarkEnd w:id="0"/>
    </w:p>
    <w:p w14:paraId="18E7A0C4">
      <w:pPr>
        <w:numPr>
          <w:ilvl w:val="0"/>
          <w:numId w:val="0"/>
        </w:numPr>
        <w:spacing w:line="360" w:lineRule="auto"/>
        <w:ind w:leftChars="0"/>
        <w:rPr>
          <w:b w:val="0"/>
          <w:bCs w:val="0"/>
        </w:rPr>
      </w:pPr>
      <w:r>
        <w:rPr>
          <w:rFonts w:hint="eastAsia" w:ascii="仿宋" w:hAnsi="仿宋" w:eastAsia="仿宋"/>
          <w:b w:val="0"/>
          <w:bCs w:val="0"/>
          <w:sz w:val="32"/>
          <w:szCs w:val="32"/>
          <w:lang w:eastAsia="zh-CN"/>
        </w:rPr>
        <w:t>（</w:t>
      </w:r>
      <w:r>
        <w:rPr>
          <w:rFonts w:hint="eastAsia" w:ascii="仿宋" w:hAnsi="仿宋" w:eastAsia="仿宋"/>
          <w:b w:val="0"/>
          <w:bCs w:val="0"/>
          <w:sz w:val="32"/>
          <w:szCs w:val="32"/>
          <w:lang w:val="en-US" w:eastAsia="zh-CN"/>
        </w:rPr>
        <w:t>2</w:t>
      </w:r>
      <w:r>
        <w:rPr>
          <w:rFonts w:hint="eastAsia" w:ascii="仿宋" w:hAnsi="仿宋" w:eastAsia="仿宋"/>
          <w:b w:val="0"/>
          <w:bCs w:val="0"/>
          <w:sz w:val="32"/>
          <w:szCs w:val="32"/>
          <w:lang w:eastAsia="zh-CN"/>
        </w:rPr>
        <w:t>）</w:t>
      </w:r>
      <w:r>
        <w:rPr>
          <w:rFonts w:hint="eastAsia" w:ascii="仿宋" w:hAnsi="仿宋" w:eastAsia="仿宋"/>
          <w:b w:val="0"/>
          <w:bCs w:val="0"/>
          <w:sz w:val="32"/>
          <w:szCs w:val="32"/>
        </w:rPr>
        <w:t>商务要求：</w:t>
      </w:r>
    </w:p>
    <w:p w14:paraId="5B98DB2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heme="minorBidi"/>
          <w:kern w:val="2"/>
          <w:sz w:val="32"/>
          <w:szCs w:val="40"/>
          <w:lang w:val="zh-CN" w:eastAsia="zh-CN" w:bidi="ar-SA"/>
        </w:rPr>
      </w:pPr>
      <w:r>
        <w:rPr>
          <w:rFonts w:hint="eastAsia" w:ascii="仿宋" w:hAnsi="仿宋" w:eastAsia="仿宋" w:cstheme="minorBidi"/>
          <w:b w:val="0"/>
          <w:bCs w:val="0"/>
          <w:kern w:val="2"/>
          <w:sz w:val="32"/>
          <w:szCs w:val="40"/>
          <w:lang w:val="zh-CN" w:eastAsia="zh-CN" w:bidi="ar-SA"/>
        </w:rPr>
        <w:t>交付时间：自合同签</w:t>
      </w:r>
      <w:r>
        <w:rPr>
          <w:rFonts w:hint="eastAsia" w:ascii="仿宋" w:hAnsi="仿宋" w:eastAsia="仿宋" w:cstheme="minorBidi"/>
          <w:kern w:val="2"/>
          <w:sz w:val="32"/>
          <w:szCs w:val="40"/>
          <w:lang w:val="zh-CN" w:eastAsia="zh-CN" w:bidi="ar-SA"/>
        </w:rPr>
        <w:t>订之日起</w:t>
      </w:r>
      <w:r>
        <w:rPr>
          <w:rFonts w:hint="eastAsia" w:ascii="仿宋" w:hAnsi="仿宋" w:eastAsia="仿宋" w:cstheme="minorBidi"/>
          <w:kern w:val="2"/>
          <w:sz w:val="32"/>
          <w:szCs w:val="40"/>
          <w:highlight w:val="none"/>
          <w:lang w:val="en-US" w:eastAsia="zh-CN" w:bidi="ar-SA"/>
        </w:rPr>
        <w:t>90</w:t>
      </w:r>
      <w:r>
        <w:rPr>
          <w:rFonts w:hint="eastAsia" w:ascii="仿宋" w:hAnsi="仿宋" w:eastAsia="仿宋" w:cstheme="minorBidi"/>
          <w:kern w:val="2"/>
          <w:sz w:val="32"/>
          <w:szCs w:val="40"/>
          <w:lang w:val="zh-CN" w:eastAsia="zh-CN" w:bidi="ar-SA"/>
        </w:rPr>
        <w:t>日内完成。</w:t>
      </w:r>
    </w:p>
    <w:p w14:paraId="267E5C8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theme="minorBidi"/>
          <w:kern w:val="2"/>
          <w:sz w:val="32"/>
          <w:szCs w:val="40"/>
          <w:lang w:val="en-US" w:eastAsia="zh-CN" w:bidi="ar-SA"/>
        </w:rPr>
      </w:pPr>
      <w:r>
        <w:rPr>
          <w:rFonts w:hint="eastAsia" w:ascii="仿宋" w:hAnsi="仿宋" w:eastAsia="仿宋" w:cstheme="minorBidi"/>
          <w:kern w:val="2"/>
          <w:sz w:val="32"/>
          <w:szCs w:val="40"/>
          <w:lang w:val="zh-CN" w:eastAsia="zh-CN" w:bidi="ar-SA"/>
        </w:rPr>
        <w:t>本项目不接受联合体投标。</w:t>
      </w:r>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docPartObj>
        <w:docPartGallery w:val="autotext"/>
      </w:docPartObj>
    </w:sdtPr>
    <w:sdtContent>
      <w:p w14:paraId="643D5131">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A54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GVjMDA1ZDBkOWQzYzgwMmM0MTRiM2IzZWE1YTcifQ=="/>
  </w:docVars>
  <w:rsids>
    <w:rsidRoot w:val="008F294C"/>
    <w:rsid w:val="00017EC7"/>
    <w:rsid w:val="0003109B"/>
    <w:rsid w:val="00033C45"/>
    <w:rsid w:val="0005284C"/>
    <w:rsid w:val="00054A11"/>
    <w:rsid w:val="000762D5"/>
    <w:rsid w:val="000935C6"/>
    <w:rsid w:val="000A7AFC"/>
    <w:rsid w:val="000B2854"/>
    <w:rsid w:val="000C429D"/>
    <w:rsid w:val="000E6FC2"/>
    <w:rsid w:val="001003C8"/>
    <w:rsid w:val="0011378F"/>
    <w:rsid w:val="001250A0"/>
    <w:rsid w:val="001260A5"/>
    <w:rsid w:val="0016016F"/>
    <w:rsid w:val="001834EA"/>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7115"/>
    <w:rsid w:val="006A78FE"/>
    <w:rsid w:val="006B6A96"/>
    <w:rsid w:val="006E4B91"/>
    <w:rsid w:val="006F1648"/>
    <w:rsid w:val="00710B61"/>
    <w:rsid w:val="00721ECA"/>
    <w:rsid w:val="007263B4"/>
    <w:rsid w:val="00745DA6"/>
    <w:rsid w:val="00747877"/>
    <w:rsid w:val="00757E0E"/>
    <w:rsid w:val="007879F5"/>
    <w:rsid w:val="00795440"/>
    <w:rsid w:val="007A5ACA"/>
    <w:rsid w:val="007C68B1"/>
    <w:rsid w:val="00801555"/>
    <w:rsid w:val="0080439A"/>
    <w:rsid w:val="00805922"/>
    <w:rsid w:val="0081176D"/>
    <w:rsid w:val="00811888"/>
    <w:rsid w:val="0083635E"/>
    <w:rsid w:val="00841D3F"/>
    <w:rsid w:val="00860E4A"/>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D6B77"/>
    <w:rsid w:val="009E5390"/>
    <w:rsid w:val="00A01D02"/>
    <w:rsid w:val="00A153A7"/>
    <w:rsid w:val="00A52B45"/>
    <w:rsid w:val="00A64B7B"/>
    <w:rsid w:val="00A93230"/>
    <w:rsid w:val="00AC0453"/>
    <w:rsid w:val="00AE6905"/>
    <w:rsid w:val="00AF17C0"/>
    <w:rsid w:val="00B270BA"/>
    <w:rsid w:val="00B705A2"/>
    <w:rsid w:val="00B968B6"/>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D0F7A"/>
    <w:rsid w:val="00CD344F"/>
    <w:rsid w:val="00CE01F6"/>
    <w:rsid w:val="00CE04E7"/>
    <w:rsid w:val="00CF384C"/>
    <w:rsid w:val="00D179DF"/>
    <w:rsid w:val="00D3200B"/>
    <w:rsid w:val="00D33AD0"/>
    <w:rsid w:val="00D50F38"/>
    <w:rsid w:val="00D65806"/>
    <w:rsid w:val="00D91AC4"/>
    <w:rsid w:val="00DA5F0B"/>
    <w:rsid w:val="00E03022"/>
    <w:rsid w:val="00E17256"/>
    <w:rsid w:val="00E20E56"/>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E01"/>
    <w:rsid w:val="00F12096"/>
    <w:rsid w:val="00F15F4A"/>
    <w:rsid w:val="00F56E88"/>
    <w:rsid w:val="00F6286B"/>
    <w:rsid w:val="00F660BD"/>
    <w:rsid w:val="00F80A98"/>
    <w:rsid w:val="00FB0B26"/>
    <w:rsid w:val="00FB2B4E"/>
    <w:rsid w:val="00FB5470"/>
    <w:rsid w:val="00FB54B7"/>
    <w:rsid w:val="00FC6132"/>
    <w:rsid w:val="00FD5A4F"/>
    <w:rsid w:val="00FF6D04"/>
    <w:rsid w:val="0855058A"/>
    <w:rsid w:val="0CAC4A87"/>
    <w:rsid w:val="0D963232"/>
    <w:rsid w:val="0E3176E6"/>
    <w:rsid w:val="1178280F"/>
    <w:rsid w:val="131F1B8F"/>
    <w:rsid w:val="139F048E"/>
    <w:rsid w:val="24CF5440"/>
    <w:rsid w:val="254F1D14"/>
    <w:rsid w:val="263B71BF"/>
    <w:rsid w:val="2A574CBB"/>
    <w:rsid w:val="2E0B2072"/>
    <w:rsid w:val="2EB41EDE"/>
    <w:rsid w:val="2EC73393"/>
    <w:rsid w:val="30110809"/>
    <w:rsid w:val="317524A6"/>
    <w:rsid w:val="3D5D5E14"/>
    <w:rsid w:val="3DE72CC1"/>
    <w:rsid w:val="3DE75F30"/>
    <w:rsid w:val="4070745F"/>
    <w:rsid w:val="4BE83164"/>
    <w:rsid w:val="5F1E7EC7"/>
    <w:rsid w:val="61A54544"/>
    <w:rsid w:val="62753567"/>
    <w:rsid w:val="62B87EEC"/>
    <w:rsid w:val="65FB49E1"/>
    <w:rsid w:val="6ED92188"/>
    <w:rsid w:val="6F453DE5"/>
    <w:rsid w:val="6FE14FC0"/>
    <w:rsid w:val="71CB5E83"/>
    <w:rsid w:val="728F3D2C"/>
    <w:rsid w:val="74394FB6"/>
    <w:rsid w:val="74B7167A"/>
    <w:rsid w:val="74C72FD7"/>
    <w:rsid w:val="75897BF8"/>
    <w:rsid w:val="791A02D2"/>
    <w:rsid w:val="79955265"/>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link w:val="23"/>
    <w:unhideWhenUsed/>
    <w:qFormat/>
    <w:uiPriority w:val="99"/>
    <w:pPr>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character" w:customStyle="1" w:styleId="18">
    <w:name w:val="页眉 字符"/>
    <w:basedOn w:val="13"/>
    <w:link w:val="8"/>
    <w:qFormat/>
    <w:uiPriority w:val="99"/>
    <w:rPr>
      <w:sz w:val="18"/>
      <w:szCs w:val="18"/>
    </w:rPr>
  </w:style>
  <w:style w:type="character" w:customStyle="1" w:styleId="19">
    <w:name w:val="页脚 字符"/>
    <w:basedOn w:val="13"/>
    <w:link w:val="7"/>
    <w:qFormat/>
    <w:uiPriority w:val="99"/>
    <w:rPr>
      <w:sz w:val="18"/>
      <w:szCs w:val="18"/>
    </w:rPr>
  </w:style>
  <w:style w:type="character" w:customStyle="1" w:styleId="20">
    <w:name w:val="批注框文本 字符"/>
    <w:basedOn w:val="13"/>
    <w:link w:val="6"/>
    <w:semiHidden/>
    <w:qFormat/>
    <w:uiPriority w:val="99"/>
    <w:rPr>
      <w:sz w:val="18"/>
      <w:szCs w:val="18"/>
    </w:rPr>
  </w:style>
  <w:style w:type="paragraph" w:styleId="21">
    <w:name w:val="List Paragraph"/>
    <w:basedOn w:val="1"/>
    <w:qFormat/>
    <w:uiPriority w:val="34"/>
    <w:pPr>
      <w:ind w:firstLine="420" w:firstLineChars="200"/>
    </w:pPr>
    <w:rPr>
      <w:rFonts w:eastAsia="黑体"/>
      <w:bCs/>
      <w:sz w:val="30"/>
      <w:szCs w:val="30"/>
    </w:r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文字 字符"/>
    <w:basedOn w:val="13"/>
    <w:link w:val="5"/>
    <w:qFormat/>
    <w:uiPriority w:val="99"/>
    <w:rPr>
      <w:rFonts w:asciiTheme="minorHAnsi" w:hAnsiTheme="minorHAnsi" w:eastAsiaTheme="minorEastAsia" w:cstheme="minorBidi"/>
      <w:kern w:val="2"/>
      <w:sz w:val="21"/>
      <w:szCs w:val="24"/>
    </w:rPr>
  </w:style>
  <w:style w:type="character" w:customStyle="1" w:styleId="24">
    <w:name w:val="批注主题 字符"/>
    <w:basedOn w:val="23"/>
    <w:link w:val="10"/>
    <w:semiHidden/>
    <w:qFormat/>
    <w:uiPriority w:val="99"/>
    <w:rPr>
      <w:rFonts w:asciiTheme="minorHAnsi" w:hAnsiTheme="minorHAnsi" w:eastAsiaTheme="minorEastAsia" w:cstheme="minorBidi"/>
      <w:b/>
      <w:bCs/>
      <w:kern w:val="2"/>
      <w:sz w:val="21"/>
      <w:szCs w:val="24"/>
    </w:rPr>
  </w:style>
  <w:style w:type="character" w:customStyle="1" w:styleId="25">
    <w:name w:val="标题 1 字符"/>
    <w:basedOn w:val="13"/>
    <w:link w:val="3"/>
    <w:qFormat/>
    <w:uiPriority w:val="9"/>
    <w:rPr>
      <w:rFonts w:asciiTheme="minorHAnsi" w:hAnsiTheme="minorHAnsi" w:eastAsiaTheme="minorEastAsia" w:cstheme="minorBidi"/>
      <w:b/>
      <w:bCs/>
      <w:kern w:val="44"/>
      <w:sz w:val="44"/>
      <w:szCs w:val="44"/>
    </w:rPr>
  </w:style>
  <w:style w:type="character" w:customStyle="1" w:styleId="26">
    <w:name w:val="未处理的提及1"/>
    <w:basedOn w:val="13"/>
    <w:semiHidden/>
    <w:unhideWhenUsed/>
    <w:qFormat/>
    <w:uiPriority w:val="99"/>
    <w:rPr>
      <w:color w:val="605E5C"/>
      <w:shd w:val="clear" w:color="auto" w:fill="E1DFDD"/>
    </w:rPr>
  </w:style>
  <w:style w:type="paragraph" w:customStyle="1" w:styleId="27">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28">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29">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EBCEA-0D0D-41EF-AF1A-160C019084B7}">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2</Pages>
  <Words>809</Words>
  <Characters>839</Characters>
  <Lines>17</Lines>
  <Paragraphs>4</Paragraphs>
  <TotalTime>94</TotalTime>
  <ScaleCrop>false</ScaleCrop>
  <LinksUpToDate>false</LinksUpToDate>
  <CharactersWithSpaces>839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River</dc:creator>
  <cp:lastModifiedBy>陈琼</cp:lastModifiedBy>
  <cp:lastPrinted>2021-08-04T06:09:00Z</cp:lastPrinted>
  <dcterms:modified xsi:type="dcterms:W3CDTF">2025-09-05T07:22:10Z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BC5ED4317E79402CBC2A5C048567E9F7_13</vt:lpwstr>
  </property>
  <property fmtid="{D5CDD505-2E9C-101B-9397-08002B2CF9AE}" pid="4" name="KSOTemplateDocerSaveRecord">
    <vt:lpwstr>eyJoZGlkIjoiN2Y4ZjU0YWM4MjZiNzk0YTc3YzAzMmIzYTA3OTE3M2YiLCJ1c2VySWQiOiIxMDQzNDczNTE2In0=</vt:lpwstr>
  </property>
</Properties>
</file>