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bookmarkStart w:id="8" w:name="_GoBack"/>
      <w:bookmarkEnd w:id="8"/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徐闻县第二人民医院信息系统维护服务、接口服务、远程容灾服务项目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</w:t>
          </w:r>
          <w:r>
            <w:rPr>
              <w:rFonts w:hint="eastAsia" w:ascii="宋体" w:hAnsi="宋体" w:cs="宋体"/>
              <w:lang w:eastAsia="zh-CN"/>
            </w:rPr>
            <w:t>报价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/>
              <w:lang w:eastAsia="zh-CN"/>
            </w:rPr>
            <w:t>三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根据附件</w:t>
          </w:r>
          <w:r>
            <w:rPr>
              <w:rFonts w:hint="eastAsia" w:ascii="宋体" w:hAnsi="宋体" w:cs="宋体"/>
              <w:lang w:val="en-US" w:eastAsia="zh-CN"/>
            </w:rPr>
            <w:t>1提供详细完整的技术参数方案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/>
              <w:lang w:eastAsia="zh-CN"/>
            </w:rPr>
            <w:t>四</w:t>
          </w:r>
          <w:r>
            <w:rPr>
              <w:rFonts w:hint="eastAsia" w:ascii="宋体" w:hAnsi="宋体" w:cs="宋体"/>
            </w:rPr>
            <w:t>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/>
              <w:lang w:eastAsia="zh-CN"/>
            </w:rPr>
            <w:t>五</w:t>
          </w:r>
          <w:r>
            <w:rPr>
              <w:rFonts w:hint="eastAsia" w:ascii="宋体" w:hAnsi="宋体" w:cs="宋体"/>
            </w:rPr>
            <w:t>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/>
              <w:lang w:eastAsia="zh-CN"/>
            </w:rPr>
            <w:t>六</w:t>
          </w:r>
          <w:r>
            <w:rPr>
              <w:rFonts w:hint="eastAsia" w:ascii="宋体" w:hAnsi="宋体" w:cs="宋体"/>
            </w:rPr>
            <w:t>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/>
              <w:lang w:eastAsia="zh-CN"/>
            </w:rPr>
            <w:t>七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后续采购情况：可能涉及的运行维护、升级更新、备品备件、耗材等情况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_Toc20627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10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/>
              <w:lang w:eastAsia="zh-CN"/>
            </w:rPr>
            <w:t>八</w:t>
          </w:r>
          <w:r>
            <w:rPr>
              <w:rFonts w:hint="eastAsia" w:ascii="宋体" w:hAnsi="宋体" w:cs="宋体"/>
            </w:rPr>
            <w:t>、其他（</w:t>
          </w:r>
          <w:r>
            <w:rPr>
              <w:rFonts w:hint="eastAsia" w:ascii="宋体" w:hAnsi="宋体" w:cs="宋体"/>
              <w:lang w:eastAsia="zh-CN"/>
            </w:rPr>
            <w:t>如有</w:t>
          </w:r>
          <w:r>
            <w:rPr>
              <w:rFonts w:hint="eastAsia" w:ascii="宋体" w:hAnsi="宋体" w:cs="宋体"/>
            </w:rPr>
            <w:t>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（营业执照等内容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hint="eastAsia" w:ascii="宋体" w:hAnsi="宋体" w:eastAsia="仿宋" w:cs="宋体"/>
          <w:sz w:val="11"/>
          <w:szCs w:val="11"/>
          <w:highlight w:val="none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  <w:highlight w:val="none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报价</w:t>
      </w:r>
    </w:p>
    <w:p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日期：2023年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</w:rPr>
      </w:pPr>
      <w:bookmarkStart w:id="2" w:name="_Toc28345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</w:rPr>
        <w:t>、</w:t>
      </w:r>
      <w:bookmarkEnd w:id="2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根据附件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1提供详细完整的技术参数方案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3231"/>
      <w:r>
        <w:rPr>
          <w:rFonts w:hint="eastAsia" w:ascii="宋体" w:hAnsi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3"/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1.现有产品的技术路线、工艺水平、技术水平或行业的发展历程、行业现状等：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2.可能涉及的企业资质、产品资质、人员资质：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3.涉及的相关标准和规范：</w:t>
      </w:r>
    </w:p>
    <w:p/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6818"/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4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1.市场竞争程度：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2.价格水平或价格构成：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3.潜在供应商的数量、履约能力、售后服务能力：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  <w:highlight w:val="none"/>
        </w:rPr>
      </w:pPr>
      <w:bookmarkStart w:id="5" w:name="_Toc14313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</w:rPr>
        <w:t>、同类采购项目历史成交信息（如有）</w:t>
      </w:r>
      <w:bookmarkEnd w:id="5"/>
    </w:p>
    <w:tbl>
      <w:tblPr>
        <w:tblStyle w:val="12"/>
        <w:tblW w:w="7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96"/>
        <w:gridCol w:w="1515"/>
        <w:gridCol w:w="1420"/>
        <w:gridCol w:w="118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20627"/>
      <w:r>
        <w:rPr>
          <w:rFonts w:hint="eastAsia" w:ascii="宋体" w:hAnsi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、后续采购情况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bookmarkEnd w:id="6"/>
      <w:r>
        <w:rPr>
          <w:rFonts w:hint="eastAsia" w:ascii="宋体" w:hAnsi="宋体" w:cs="宋体"/>
          <w:sz w:val="28"/>
          <w:szCs w:val="28"/>
          <w:lang w:eastAsia="zh-CN"/>
        </w:rPr>
        <w:t>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</w:t>
      </w:r>
      <w:r>
        <w:rPr>
          <w:rFonts w:hint="eastAsia" w:ascii="宋体" w:hAnsi="宋体" w:cs="宋体"/>
          <w:sz w:val="28"/>
          <w:szCs w:val="28"/>
          <w:lang w:eastAsia="zh-CN"/>
        </w:rPr>
        <w:t>有</w:t>
      </w:r>
      <w:r>
        <w:rPr>
          <w:rFonts w:hint="eastAsia" w:ascii="宋体" w:hAnsi="宋体" w:cs="宋体"/>
          <w:sz w:val="28"/>
          <w:szCs w:val="28"/>
        </w:rPr>
        <w:t>）</w:t>
      </w:r>
      <w:bookmarkEnd w:id="7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EwNTEzZTlhMTEzOGE4ZTZhODBmOGIyYzUzZmY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1934328"/>
    <w:rsid w:val="12E56E05"/>
    <w:rsid w:val="13772741"/>
    <w:rsid w:val="149208C7"/>
    <w:rsid w:val="14BB7929"/>
    <w:rsid w:val="17C65E86"/>
    <w:rsid w:val="1A314523"/>
    <w:rsid w:val="1A350D84"/>
    <w:rsid w:val="1A9D1D74"/>
    <w:rsid w:val="1ABA160D"/>
    <w:rsid w:val="1B3274A2"/>
    <w:rsid w:val="1B5A4CD4"/>
    <w:rsid w:val="1CAA5CF0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7A705E"/>
    <w:rsid w:val="37C36E66"/>
    <w:rsid w:val="389D76B7"/>
    <w:rsid w:val="394909D4"/>
    <w:rsid w:val="39A40AC0"/>
    <w:rsid w:val="39FB4E44"/>
    <w:rsid w:val="3A96743D"/>
    <w:rsid w:val="3B4C7172"/>
    <w:rsid w:val="3B6C2FD6"/>
    <w:rsid w:val="3B9A612F"/>
    <w:rsid w:val="3D044B52"/>
    <w:rsid w:val="3D904166"/>
    <w:rsid w:val="3DA13698"/>
    <w:rsid w:val="3DB225E0"/>
    <w:rsid w:val="3E6F5651"/>
    <w:rsid w:val="3EA572C5"/>
    <w:rsid w:val="3F39181E"/>
    <w:rsid w:val="400E0641"/>
    <w:rsid w:val="405A7C3B"/>
    <w:rsid w:val="40A368D3"/>
    <w:rsid w:val="42604346"/>
    <w:rsid w:val="42935686"/>
    <w:rsid w:val="42DF08CC"/>
    <w:rsid w:val="436314FD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9F762D"/>
    <w:rsid w:val="5AF54CD9"/>
    <w:rsid w:val="5BEF1A9E"/>
    <w:rsid w:val="5D3F1174"/>
    <w:rsid w:val="5D681792"/>
    <w:rsid w:val="5DCA7D57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91B5777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A52682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1014</Words>
  <Characters>1034</Characters>
  <Lines>13</Lines>
  <Paragraphs>3</Paragraphs>
  <TotalTime>1</TotalTime>
  <ScaleCrop>false</ScaleCrop>
  <LinksUpToDate>false</LinksUpToDate>
  <CharactersWithSpaces>1194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</cp:lastModifiedBy>
  <cp:lastPrinted>2023-05-08T11:19:00Z</cp:lastPrinted>
  <dcterms:modified xsi:type="dcterms:W3CDTF">2023-09-21T04:31:20Z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B2E2AF798F1F4884B14F9252194F4AD2</vt:lpwstr>
  </property>
</Properties>
</file>